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480" w:rsidRPr="003F1480" w:rsidRDefault="002413B2" w:rsidP="003F1480">
      <w:pPr>
        <w:spacing w:after="0" w:line="240" w:lineRule="auto"/>
        <w:rPr>
          <w:rFonts w:eastAsia="Cambria" w:cs="Times New Roman"/>
        </w:rPr>
      </w:pPr>
      <w:r w:rsidRPr="003F1480">
        <w:rPr>
          <w:rFonts w:eastAsia="Cambria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60960</wp:posOffset>
            </wp:positionH>
            <wp:positionV relativeFrom="margin">
              <wp:posOffset>-259080</wp:posOffset>
            </wp:positionV>
            <wp:extent cx="807720" cy="805815"/>
            <wp:effectExtent l="0" t="0" r="5080" b="6985"/>
            <wp:wrapTight wrapText="bothSides">
              <wp:wrapPolygon edited="0">
                <wp:start x="0" y="0"/>
                <wp:lineTo x="0" y="21106"/>
                <wp:lineTo x="21057" y="21106"/>
                <wp:lineTo x="21057" y="0"/>
                <wp:lineTo x="0" y="0"/>
              </wp:wrapPolygon>
            </wp:wrapTight>
            <wp:docPr id="7" name="Picture 1" descr="OH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loyp\Dropbox\Intervener\oho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480">
        <w:rPr>
          <w:rFonts w:eastAsia="Cambria" w:cs="Times New Roman"/>
          <w:lang w:val="es-ES"/>
        </w:rPr>
        <w:t xml:space="preserve">Manos abiertas, acceso abierto — Módulos de aprendizaje para el interventor de sordo-ciegos </w:t>
      </w:r>
    </w:p>
    <w:p w:rsidR="003F1480" w:rsidRPr="003F1480" w:rsidRDefault="002413B2" w:rsidP="00CA0292">
      <w:pPr>
        <w:spacing w:after="400" w:line="240" w:lineRule="auto"/>
        <w:ind w:left="1530"/>
        <w:rPr>
          <w:rFonts w:eastAsia="Cambria" w:cs="Times New Roman"/>
        </w:rPr>
      </w:pPr>
      <w:r w:rsidRPr="003F1480">
        <w:rPr>
          <w:rFonts w:eastAsia="Cambria" w:cs="Times New Roman"/>
          <w:lang w:val="es-ES"/>
        </w:rPr>
        <w:t>Módulo: Una visión general de la sordoceguera y las estrategias de instrucción</w:t>
      </w:r>
      <w:bookmarkStart w:id="0" w:name="_GoBack"/>
      <w:bookmarkEnd w:id="0"/>
    </w:p>
    <w:p w:rsidR="0058109B" w:rsidRPr="00FA47E1" w:rsidRDefault="002413B2" w:rsidP="00FA47E1">
      <w:pPr>
        <w:pStyle w:val="Heading1"/>
        <w:rPr>
          <w:b w:val="0"/>
        </w:rPr>
      </w:pPr>
      <w:r w:rsidRPr="00356CC0">
        <w:rPr>
          <w:lang w:val="es-ES"/>
        </w:rPr>
        <w:t xml:space="preserve">Actividad para pensar, reflexionar, agrupar y compartir </w:t>
      </w:r>
    </w:p>
    <w:p w:rsidR="0058109B" w:rsidRDefault="002413B2" w:rsidP="00B25FE4">
      <w:r w:rsidRPr="00356CC0">
        <w:rPr>
          <w:lang w:val="es-ES"/>
        </w:rPr>
        <w:t>Revise las notas que ha tomado hasta ahora en su Diario de Interventor y piense en lo que ha aprendido hasta ahora. ¿Qué era importante para usted de los videos y lecturas?  ¿Qué aprendió?  Añádalo a sus notas y compártalas con un instructor, colega o amig</w:t>
      </w:r>
      <w:r w:rsidRPr="00356CC0">
        <w:rPr>
          <w:lang w:val="es-ES"/>
        </w:rPr>
        <w:t xml:space="preserve">o.  Documente las respuestas y pensamientos de la otra persona. Por favor comparta al menos 3 ideas que usará y compartirá y documente con quién las compartió y cuáles fueron sus comentarios al respecto. </w:t>
      </w:r>
    </w:p>
    <w:p w:rsidR="003F1480" w:rsidRPr="003F1480" w:rsidRDefault="002413B2" w:rsidP="00B25FE4">
      <w:pPr>
        <w:rPr>
          <w:b/>
        </w:rPr>
      </w:pPr>
      <w:r w:rsidRPr="003F1480">
        <w:rPr>
          <w:b/>
          <w:lang w:val="es-ES"/>
        </w:rPr>
        <w:t>Nombre:</w:t>
      </w:r>
    </w:p>
    <w:p w:rsidR="003F1480" w:rsidRPr="003F1480" w:rsidRDefault="002413B2" w:rsidP="00B25FE4">
      <w:pPr>
        <w:rPr>
          <w:b/>
        </w:rPr>
      </w:pPr>
      <w:r w:rsidRPr="003F1480">
        <w:rPr>
          <w:b/>
          <w:lang w:val="es-ES"/>
        </w:rPr>
        <w:t xml:space="preserve">Fecha: </w:t>
      </w:r>
    </w:p>
    <w:p w:rsidR="00B25FE4" w:rsidRPr="00356CC0" w:rsidRDefault="002413B2" w:rsidP="003F1480">
      <w:pPr>
        <w:pStyle w:val="Heading2"/>
      </w:pPr>
      <w:r w:rsidRPr="00356CC0">
        <w:rPr>
          <w:lang w:val="es-ES"/>
        </w:rPr>
        <w:t xml:space="preserve">Formato de muestra de la actividad </w:t>
      </w:r>
      <w:r w:rsidRPr="00356CC0">
        <w:rPr>
          <w:lang w:val="es-ES"/>
        </w:rPr>
        <w:t>para pensar, reflexionar, agrupar y compartir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ample Think-Reflect-Pair and Share Form"/>
      </w:tblPr>
      <w:tblGrid>
        <w:gridCol w:w="2993"/>
        <w:gridCol w:w="3016"/>
        <w:gridCol w:w="3341"/>
      </w:tblGrid>
      <w:tr w:rsidR="00A418D0" w:rsidTr="00837350">
        <w:trPr>
          <w:tblHeader/>
        </w:trPr>
        <w:tc>
          <w:tcPr>
            <w:tcW w:w="3092" w:type="dxa"/>
          </w:tcPr>
          <w:p w:rsidR="00B25FE4" w:rsidRPr="00356CC0" w:rsidRDefault="002413B2" w:rsidP="00933383">
            <w:bookmarkStart w:id="1" w:name="Columtitle" w:colFirst="0" w:colLast="2"/>
            <w:r w:rsidRPr="00356CC0">
              <w:rPr>
                <w:lang w:val="es-ES"/>
              </w:rPr>
              <w:t>Idea que usaré:</w:t>
            </w:r>
          </w:p>
        </w:tc>
        <w:tc>
          <w:tcPr>
            <w:tcW w:w="3092" w:type="dxa"/>
          </w:tcPr>
          <w:p w:rsidR="00B25FE4" w:rsidRPr="00356CC0" w:rsidRDefault="002413B2" w:rsidP="00933383">
            <w:r w:rsidRPr="00356CC0">
              <w:rPr>
                <w:lang w:val="es-ES"/>
              </w:rPr>
              <w:t>Idea que compartiré:</w:t>
            </w:r>
          </w:p>
        </w:tc>
        <w:tc>
          <w:tcPr>
            <w:tcW w:w="3092" w:type="dxa"/>
          </w:tcPr>
          <w:p w:rsidR="00B25FE4" w:rsidRPr="00356CC0" w:rsidRDefault="002413B2" w:rsidP="00933383">
            <w:r w:rsidRPr="00356CC0">
              <w:rPr>
                <w:lang w:val="es-ES"/>
              </w:rPr>
              <w:t>Opiniones de un mentor/instructor/compañero o amigo sobre lo que compartí:</w:t>
            </w:r>
          </w:p>
          <w:p w:rsidR="00B25FE4" w:rsidRPr="00356CC0" w:rsidRDefault="002413B2" w:rsidP="00933383"/>
        </w:tc>
      </w:tr>
      <w:bookmarkEnd w:id="1"/>
      <w:tr w:rsidR="00A418D0" w:rsidTr="00933383">
        <w:tc>
          <w:tcPr>
            <w:tcW w:w="3092" w:type="dxa"/>
          </w:tcPr>
          <w:p w:rsidR="00B25FE4" w:rsidRPr="00356CC0" w:rsidRDefault="002413B2" w:rsidP="00933383">
            <w:pPr>
              <w:rPr>
                <w:i/>
              </w:rPr>
            </w:pPr>
            <w:r>
              <w:rPr>
                <w:i/>
                <w:lang w:val="es-ES"/>
              </w:rPr>
              <w:t xml:space="preserve">Ejemplo: Le da al estudiante suficiente tiempo de espera para escuchar. </w:t>
            </w:r>
          </w:p>
        </w:tc>
        <w:tc>
          <w:tcPr>
            <w:tcW w:w="3092" w:type="dxa"/>
          </w:tcPr>
          <w:p w:rsidR="00B25FE4" w:rsidRPr="00356CC0" w:rsidRDefault="002413B2" w:rsidP="00933383">
            <w:pPr>
              <w:rPr>
                <w:i/>
              </w:rPr>
            </w:pPr>
            <w:r>
              <w:rPr>
                <w:i/>
                <w:lang w:val="es-ES"/>
              </w:rPr>
              <w:t>Ejemplo: El enlace de v</w:t>
            </w:r>
            <w:r>
              <w:rPr>
                <w:i/>
                <w:lang w:val="es-ES"/>
              </w:rPr>
              <w:t>ideo que muestra a un alumno pensando y luego respondiendo.</w:t>
            </w:r>
          </w:p>
        </w:tc>
        <w:tc>
          <w:tcPr>
            <w:tcW w:w="3092" w:type="dxa"/>
          </w:tcPr>
          <w:p w:rsidR="00B25FE4" w:rsidRPr="00356CC0" w:rsidRDefault="002413B2" w:rsidP="00933383">
            <w:pPr>
              <w:rPr>
                <w:i/>
              </w:rPr>
            </w:pPr>
            <w:r>
              <w:rPr>
                <w:i/>
                <w:lang w:val="es-ES"/>
              </w:rPr>
              <w:t>Ejemplo: Un padre que tiene un niño que es sordo-ciego me agradeció. Mencionó lo difícil que es esperar porque su agenda está muy ocupada. Ella quiere escuchar a su hija de una forma nueva.</w:t>
            </w:r>
          </w:p>
        </w:tc>
      </w:tr>
      <w:tr w:rsidR="00A418D0" w:rsidTr="00837350">
        <w:trPr>
          <w:trHeight w:val="1295"/>
        </w:trPr>
        <w:tc>
          <w:tcPr>
            <w:tcW w:w="3092" w:type="dxa"/>
          </w:tcPr>
          <w:p w:rsidR="00B25FE4" w:rsidRPr="00356CC0" w:rsidRDefault="002413B2" w:rsidP="00933383"/>
        </w:tc>
        <w:tc>
          <w:tcPr>
            <w:tcW w:w="3092" w:type="dxa"/>
          </w:tcPr>
          <w:p w:rsidR="00B25FE4" w:rsidRPr="00356CC0" w:rsidRDefault="002413B2" w:rsidP="00933383"/>
        </w:tc>
        <w:tc>
          <w:tcPr>
            <w:tcW w:w="3092" w:type="dxa"/>
          </w:tcPr>
          <w:p w:rsidR="00B25FE4" w:rsidRPr="00356CC0" w:rsidRDefault="002413B2" w:rsidP="00933383"/>
        </w:tc>
      </w:tr>
    </w:tbl>
    <w:p w:rsidR="00356CC0" w:rsidRPr="003F1480" w:rsidRDefault="002413B2" w:rsidP="003F1480"/>
    <w:sectPr w:rsidR="00356CC0" w:rsidRPr="003F1480" w:rsidSect="003F1480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3B2" w:rsidRDefault="002413B2">
      <w:pPr>
        <w:spacing w:after="0" w:line="240" w:lineRule="auto"/>
      </w:pPr>
      <w:r>
        <w:separator/>
      </w:r>
    </w:p>
  </w:endnote>
  <w:endnote w:type="continuationSeparator" w:id="0">
    <w:p w:rsidR="002413B2" w:rsidRDefault="0024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76B" w:rsidRPr="003F1480" w:rsidRDefault="002413B2" w:rsidP="003F1480">
    <w:pPr>
      <w:pStyle w:val="Footer"/>
    </w:pPr>
    <w:r>
      <w:rPr>
        <w:lang w:val="es-ES"/>
      </w:rPr>
      <w:t>OHOA Febrero de 2018</w:t>
    </w:r>
    <w:r>
      <w:rPr>
        <w:lang w:val="es-ES"/>
      </w:rPr>
      <w:tab/>
    </w:r>
    <w:r>
      <w:rPr>
        <w:lang w:val="es-ES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3B2" w:rsidRDefault="002413B2">
      <w:pPr>
        <w:spacing w:after="0" w:line="240" w:lineRule="auto"/>
      </w:pPr>
      <w:r>
        <w:separator/>
      </w:r>
    </w:p>
  </w:footnote>
  <w:footnote w:type="continuationSeparator" w:id="0">
    <w:p w:rsidR="002413B2" w:rsidRDefault="0024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52D" w:rsidRPr="00356CC0" w:rsidRDefault="002413B2" w:rsidP="0085152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0tjA3NTQ1sDQ1sjBQ0lEKTi0uzszPAykwrAUAjVoR8iwAAAA="/>
  </w:docVars>
  <w:rsids>
    <w:rsidRoot w:val="00A418D0"/>
    <w:rsid w:val="002413B2"/>
    <w:rsid w:val="00A418D0"/>
    <w:rsid w:val="00CA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B01B3-7132-4BE4-B4B4-BFAE87DE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480"/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480"/>
    <w:pPr>
      <w:spacing w:after="120"/>
      <w:jc w:val="center"/>
      <w:outlineLvl w:val="0"/>
    </w:pPr>
    <w:rPr>
      <w:b/>
      <w:color w:val="2F2F5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480"/>
    <w:pPr>
      <w:spacing w:before="240" w:after="240"/>
      <w:jc w:val="center"/>
      <w:outlineLvl w:val="1"/>
    </w:pPr>
    <w:rPr>
      <w:b/>
      <w:color w:val="2F2F5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480"/>
    <w:pPr>
      <w:spacing w:before="240" w:after="0"/>
      <w:outlineLvl w:val="2"/>
    </w:pPr>
    <w:rPr>
      <w:b/>
      <w:color w:val="2F2F5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1480"/>
    <w:pPr>
      <w:spacing w:before="240" w:after="0"/>
      <w:outlineLvl w:val="3"/>
    </w:pPr>
    <w:rPr>
      <w:b/>
      <w:i/>
      <w:color w:val="2F2F5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9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1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09B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9B"/>
    <w:rPr>
      <w:rFonts w:ascii="Tahoma" w:eastAsiaTheme="minorHAns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480"/>
    <w:rPr>
      <w:rFonts w:ascii="Tahoma" w:hAnsi="Tahoma" w:cs="Tahoma"/>
      <w:b/>
      <w:color w:val="2F2F5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F1480"/>
    <w:rPr>
      <w:rFonts w:ascii="Tahoma" w:hAnsi="Tahoma" w:cs="Tahoma"/>
      <w:b/>
      <w:color w:val="2F2F5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F1480"/>
    <w:rPr>
      <w:rFonts w:ascii="Tahoma" w:hAnsi="Tahoma" w:cs="Tahoma"/>
      <w:b/>
      <w:color w:val="2F2F5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1480"/>
    <w:rPr>
      <w:rFonts w:ascii="Tahoma" w:hAnsi="Tahoma" w:cs="Tahoma"/>
      <w:b/>
      <w:i/>
      <w:color w:val="2F2F56"/>
    </w:rPr>
  </w:style>
  <w:style w:type="character" w:styleId="PageNumber">
    <w:name w:val="page number"/>
    <w:basedOn w:val="DefaultParagraphFont"/>
    <w:rsid w:val="003F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B. Zobel</dc:creator>
  <cp:lastModifiedBy>Marina Kimak</cp:lastModifiedBy>
  <cp:revision>4</cp:revision>
  <dcterms:created xsi:type="dcterms:W3CDTF">2018-03-06T18:30:00Z</dcterms:created>
  <dcterms:modified xsi:type="dcterms:W3CDTF">2018-04-11T16:46:00Z</dcterms:modified>
</cp:coreProperties>
</file>