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77" w:rsidRPr="007A1E77" w:rsidRDefault="007A1E77" w:rsidP="007A1E77">
      <w:pPr>
        <w:spacing w:after="0" w:line="240" w:lineRule="auto"/>
        <w:rPr>
          <w:rFonts w:ascii="Tahoma" w:eastAsia="Cambria" w:hAnsi="Tahoma" w:cs="Times New Roman"/>
          <w:sz w:val="24"/>
          <w:szCs w:val="24"/>
        </w:rPr>
      </w:pPr>
      <w:bookmarkStart w:id="0" w:name="_Hlk498432379"/>
      <w:r w:rsidRPr="007A1E77">
        <w:rPr>
          <w:rFonts w:ascii="Tahoma" w:eastAsia="Cambria" w:hAnsi="Tahoma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48B0C7" wp14:editId="37B285E1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672" cy="804672"/>
            <wp:effectExtent l="0" t="0" r="0" b="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7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E77">
        <w:rPr>
          <w:rFonts w:ascii="Tahoma" w:eastAsia="Cambria" w:hAnsi="Tahoma" w:cs="Times New Roman"/>
          <w:sz w:val="24"/>
          <w:szCs w:val="24"/>
        </w:rPr>
        <w:t xml:space="preserve">Open Hands, Open Access Deaf-Blind Intervener Learning Modules </w:t>
      </w:r>
    </w:p>
    <w:p w:rsidR="007A1E77" w:rsidRPr="007A1E77" w:rsidRDefault="007A1E77" w:rsidP="007A1E77">
      <w:pPr>
        <w:spacing w:after="400" w:line="240" w:lineRule="auto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 xml:space="preserve">Module: </w:t>
      </w:r>
      <w:r>
        <w:rPr>
          <w:rFonts w:ascii="Tahoma" w:eastAsia="Cambria" w:hAnsi="Tahoma" w:cs="Times New Roman"/>
          <w:sz w:val="24"/>
          <w:szCs w:val="24"/>
        </w:rPr>
        <w:t>Understanding Communication Principles</w:t>
      </w:r>
      <w:bookmarkEnd w:id="0"/>
    </w:p>
    <w:p w:rsidR="000127D7" w:rsidRPr="007A1E77" w:rsidRDefault="007A1E77" w:rsidP="007A1E77">
      <w:pPr>
        <w:pStyle w:val="Heading1"/>
      </w:pPr>
      <w:r>
        <w:t xml:space="preserve">Intervener Journal </w:t>
      </w:r>
    </w:p>
    <w:p w:rsidR="0002522A" w:rsidRPr="007A1E77" w:rsidRDefault="0002522A" w:rsidP="007A1E77">
      <w:pPr>
        <w:spacing w:after="160"/>
        <w:rPr>
          <w:rFonts w:ascii="Tahoma" w:hAnsi="Tahoma" w:cs="Tahoma"/>
          <w:sz w:val="24"/>
          <w:szCs w:val="24"/>
        </w:rPr>
      </w:pPr>
      <w:r w:rsidRPr="007A1E77">
        <w:rPr>
          <w:rFonts w:ascii="Tahoma" w:hAnsi="Tahoma" w:cs="Tahoma"/>
          <w:sz w:val="24"/>
          <w:szCs w:val="24"/>
        </w:rPr>
        <w:t>This journal is a way for you to note ideas or thoughts that you have as y</w:t>
      </w:r>
      <w:r w:rsidR="007A1E77">
        <w:rPr>
          <w:rFonts w:ascii="Tahoma" w:hAnsi="Tahoma" w:cs="Tahoma"/>
          <w:sz w:val="24"/>
          <w:szCs w:val="24"/>
        </w:rPr>
        <w:t xml:space="preserve">ou proceed through the module. </w:t>
      </w:r>
      <w:r w:rsidRPr="007A1E77">
        <w:rPr>
          <w:rFonts w:ascii="Tahoma" w:hAnsi="Tahoma" w:cs="Tahoma"/>
          <w:sz w:val="24"/>
          <w:szCs w:val="24"/>
        </w:rPr>
        <w:t>It also includes some questions that you will be directed to from specific sections of the module.</w:t>
      </w:r>
    </w:p>
    <w:p w:rsidR="0002522A" w:rsidRPr="007A1E77" w:rsidRDefault="0002522A" w:rsidP="007A1E77">
      <w:pPr>
        <w:spacing w:after="160"/>
        <w:rPr>
          <w:rFonts w:ascii="Tahoma" w:hAnsi="Tahoma" w:cs="Tahoma"/>
          <w:sz w:val="24"/>
          <w:szCs w:val="24"/>
        </w:rPr>
      </w:pPr>
      <w:r w:rsidRPr="007A1E77">
        <w:rPr>
          <w:rFonts w:ascii="Tahoma" w:hAnsi="Tahoma" w:cs="Tahoma"/>
          <w:sz w:val="24"/>
          <w:szCs w:val="24"/>
        </w:rPr>
        <w:t>Before you use this journal, save a copy to your computer or other location.</w:t>
      </w:r>
    </w:p>
    <w:p w:rsidR="00BC5815" w:rsidRDefault="00BC5815" w:rsidP="007A1E77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4"/>
          <w:szCs w:val="24"/>
        </w:rPr>
      </w:pPr>
      <w:r w:rsidRPr="007A1E77">
        <w:rPr>
          <w:rFonts w:ascii="Tahoma" w:hAnsi="Tahoma" w:cs="Tahoma"/>
          <w:sz w:val="24"/>
          <w:szCs w:val="24"/>
        </w:rPr>
        <w:t>If you are taking the module with an instructor, you can share it with</w:t>
      </w:r>
      <w:r w:rsidR="007A1E77">
        <w:rPr>
          <w:rFonts w:ascii="Tahoma" w:hAnsi="Tahoma" w:cs="Tahoma"/>
          <w:sz w:val="24"/>
          <w:szCs w:val="24"/>
        </w:rPr>
        <w:t xml:space="preserve"> her/him. </w:t>
      </w:r>
      <w:r w:rsidRPr="007A1E77">
        <w:rPr>
          <w:rFonts w:ascii="Tahoma" w:hAnsi="Tahoma" w:cs="Tahoma"/>
          <w:sz w:val="24"/>
          <w:szCs w:val="24"/>
        </w:rPr>
        <w:t>If you are taking this module on your own, simply keep it as a record of your thinking.</w:t>
      </w:r>
    </w:p>
    <w:p w:rsidR="0035505E" w:rsidRPr="007A1E77" w:rsidRDefault="0035505E" w:rsidP="0035505E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sz w:val="24"/>
          <w:szCs w:val="24"/>
        </w:rPr>
      </w:pPr>
      <w:r w:rsidRPr="007A1E77">
        <w:rPr>
          <w:rFonts w:ascii="Tahoma" w:hAnsi="Tahoma" w:cs="Tahoma"/>
          <w:b/>
          <w:sz w:val="24"/>
          <w:szCs w:val="24"/>
        </w:rPr>
        <w:t xml:space="preserve">Name: </w:t>
      </w:r>
    </w:p>
    <w:p w:rsidR="0035505E" w:rsidRPr="0035505E" w:rsidRDefault="0035505E" w:rsidP="007A1E77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sz w:val="24"/>
          <w:szCs w:val="24"/>
        </w:rPr>
      </w:pPr>
      <w:r w:rsidRPr="007A1E77">
        <w:rPr>
          <w:rFonts w:ascii="Tahoma" w:hAnsi="Tahoma" w:cs="Tahoma"/>
          <w:b/>
          <w:sz w:val="24"/>
          <w:szCs w:val="24"/>
        </w:rPr>
        <w:t xml:space="preserve">Date: </w:t>
      </w:r>
    </w:p>
    <w:p w:rsidR="007A1E77" w:rsidRPr="007A1E77" w:rsidRDefault="0002522A" w:rsidP="007A1E77">
      <w:pPr>
        <w:pStyle w:val="Heading2"/>
      </w:pPr>
      <w:bookmarkStart w:id="1" w:name="_GoBack"/>
      <w:bookmarkEnd w:id="1"/>
      <w:r w:rsidRPr="00182408">
        <w:t>Inquiry Challenge Questions</w:t>
      </w:r>
    </w:p>
    <w:p w:rsidR="00FC2F14" w:rsidRPr="00182408" w:rsidRDefault="00FC2F14" w:rsidP="007A1E77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4"/>
          <w:szCs w:val="24"/>
        </w:rPr>
      </w:pPr>
      <w:r w:rsidRPr="00182408">
        <w:rPr>
          <w:rFonts w:ascii="Tahoma" w:hAnsi="Tahoma" w:cs="Tahoma"/>
          <w:sz w:val="24"/>
          <w:szCs w:val="24"/>
        </w:rPr>
        <w:t>You have just watched Chris Montgomery</w:t>
      </w:r>
      <w:r w:rsidR="0002522A" w:rsidRPr="00182408">
        <w:rPr>
          <w:rFonts w:ascii="Tahoma" w:hAnsi="Tahoma" w:cs="Tahoma"/>
          <w:sz w:val="24"/>
          <w:szCs w:val="24"/>
        </w:rPr>
        <w:t xml:space="preserve"> </w:t>
      </w:r>
      <w:r w:rsidRPr="00182408">
        <w:rPr>
          <w:rFonts w:ascii="Tahoma" w:hAnsi="Tahoma" w:cs="Tahoma"/>
          <w:sz w:val="24"/>
          <w:szCs w:val="24"/>
        </w:rPr>
        <w:t>describe a beautiful conversation between Pamela and Tania about a wax sculpture that they created.</w:t>
      </w:r>
      <w:r w:rsidR="0002522A" w:rsidRPr="00182408">
        <w:rPr>
          <w:rFonts w:ascii="Tahoma" w:hAnsi="Tahoma" w:cs="Tahoma"/>
          <w:sz w:val="24"/>
          <w:szCs w:val="24"/>
        </w:rPr>
        <w:t xml:space="preserve"> Please respond to the following questions.</w:t>
      </w:r>
    </w:p>
    <w:p w:rsidR="00BC5815" w:rsidRPr="007A1E77" w:rsidRDefault="0027335F" w:rsidP="007A1E77">
      <w:pPr>
        <w:pStyle w:val="ListParagraph"/>
        <w:numPr>
          <w:ilvl w:val="0"/>
          <w:numId w:val="1"/>
        </w:numPr>
        <w:spacing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 xml:space="preserve">What was the context or setting for </w:t>
      </w:r>
      <w:r w:rsidR="00252DC7" w:rsidRPr="007A1E77">
        <w:rPr>
          <w:rFonts w:ascii="Tahoma" w:eastAsia="Cambria" w:hAnsi="Tahoma" w:cs="Times New Roman"/>
          <w:sz w:val="24"/>
          <w:szCs w:val="24"/>
        </w:rPr>
        <w:t>the</w:t>
      </w:r>
      <w:r w:rsidRPr="007A1E77">
        <w:rPr>
          <w:rFonts w:ascii="Tahoma" w:eastAsia="Cambria" w:hAnsi="Tahoma" w:cs="Times New Roman"/>
          <w:sz w:val="24"/>
          <w:szCs w:val="24"/>
        </w:rPr>
        <w:t xml:space="preserve"> conversation</w:t>
      </w:r>
      <w:r w:rsidR="00252DC7" w:rsidRPr="007A1E77">
        <w:rPr>
          <w:rFonts w:ascii="Tahoma" w:eastAsia="Cambria" w:hAnsi="Tahoma" w:cs="Times New Roman"/>
          <w:sz w:val="24"/>
          <w:szCs w:val="24"/>
        </w:rPr>
        <w:t xml:space="preserve"> between Tania and Pamela</w:t>
      </w:r>
      <w:r w:rsidRPr="007A1E77">
        <w:rPr>
          <w:rFonts w:ascii="Tahoma" w:eastAsia="Cambria" w:hAnsi="Tahoma" w:cs="Times New Roman"/>
          <w:sz w:val="24"/>
          <w:szCs w:val="24"/>
        </w:rPr>
        <w:t>?</w:t>
      </w:r>
    </w:p>
    <w:p w:rsidR="007A1E77" w:rsidRDefault="0027335F" w:rsidP="007A1E77">
      <w:pPr>
        <w:pStyle w:val="ListParagraph"/>
        <w:numPr>
          <w:ilvl w:val="0"/>
          <w:numId w:val="1"/>
        </w:numPr>
        <w:spacing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 xml:space="preserve">What does Chris share that indicates that </w:t>
      </w:r>
      <w:r w:rsidR="000127D7" w:rsidRPr="007A1E77">
        <w:rPr>
          <w:rFonts w:ascii="Tahoma" w:eastAsia="Cambria" w:hAnsi="Tahoma" w:cs="Times New Roman"/>
          <w:sz w:val="24"/>
          <w:szCs w:val="24"/>
        </w:rPr>
        <w:t>t</w:t>
      </w:r>
      <w:r w:rsidRPr="007A1E77">
        <w:rPr>
          <w:rFonts w:ascii="Tahoma" w:eastAsia="Cambria" w:hAnsi="Tahoma" w:cs="Times New Roman"/>
          <w:sz w:val="24"/>
          <w:szCs w:val="24"/>
        </w:rPr>
        <w:t>his was a mutually enjoyable conversation?</w:t>
      </w:r>
    </w:p>
    <w:p w:rsidR="007A1E77" w:rsidRPr="007A1E77" w:rsidRDefault="0027335F" w:rsidP="007A1E77">
      <w:pPr>
        <w:pStyle w:val="ListParagraph"/>
        <w:numPr>
          <w:ilvl w:val="0"/>
          <w:numId w:val="1"/>
        </w:numPr>
        <w:spacing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>How were Tania and Pamela communicating?</w:t>
      </w:r>
      <w:r w:rsidR="007A1E77" w:rsidRPr="007A1E77">
        <w:rPr>
          <w:rFonts w:ascii="Tahoma" w:eastAsia="Cambria" w:hAnsi="Tahoma" w:cs="Times New Roman"/>
          <w:sz w:val="24"/>
          <w:szCs w:val="24"/>
        </w:rPr>
        <w:t xml:space="preserve"> </w:t>
      </w:r>
    </w:p>
    <w:p w:rsidR="00BA09C4" w:rsidRPr="007A1E77" w:rsidRDefault="00BA09C4" w:rsidP="007A1E77">
      <w:pPr>
        <w:pStyle w:val="Heading2"/>
      </w:pPr>
      <w:r w:rsidRPr="007A1E77">
        <w:t>Learning Activity 1</w:t>
      </w:r>
      <w:r w:rsidR="00B753F8" w:rsidRPr="007A1E77">
        <w:t xml:space="preserve"> Reflection Questions</w:t>
      </w:r>
    </w:p>
    <w:p w:rsidR="00152645" w:rsidRPr="00182408" w:rsidRDefault="005F44EE" w:rsidP="007A1E77">
      <w:pPr>
        <w:pStyle w:val="ListParagraph"/>
        <w:numPr>
          <w:ilvl w:val="0"/>
          <w:numId w:val="7"/>
        </w:numPr>
        <w:spacing w:after="160"/>
        <w:rPr>
          <w:rFonts w:ascii="Tahoma" w:hAnsi="Tahoma" w:cs="Tahoma"/>
          <w:sz w:val="24"/>
          <w:szCs w:val="24"/>
        </w:rPr>
      </w:pPr>
      <w:r w:rsidRPr="00182408">
        <w:rPr>
          <w:rFonts w:ascii="Tahoma" w:hAnsi="Tahoma" w:cs="Tahoma"/>
          <w:sz w:val="24"/>
          <w:szCs w:val="24"/>
        </w:rPr>
        <w:t>Take a few minutes to reflect on your own everyday communication experiences. Jot down a few quick notes in response to the following questions:</w:t>
      </w:r>
    </w:p>
    <w:p w:rsidR="005F44EE" w:rsidRPr="007A1E77" w:rsidRDefault="00B753F8" w:rsidP="007A1E77">
      <w:pPr>
        <w:pStyle w:val="ListParagraph"/>
        <w:numPr>
          <w:ilvl w:val="0"/>
          <w:numId w:val="9"/>
        </w:numPr>
        <w:spacing w:before="160"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 xml:space="preserve">How do you communicate with others? </w:t>
      </w:r>
    </w:p>
    <w:p w:rsidR="005F44EE" w:rsidRPr="007A1E77" w:rsidRDefault="00B753F8" w:rsidP="007A1E77">
      <w:pPr>
        <w:pStyle w:val="ListParagraph"/>
        <w:numPr>
          <w:ilvl w:val="0"/>
          <w:numId w:val="9"/>
        </w:numPr>
        <w:spacing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>How do you communicate with little ones who do not yet speak much?</w:t>
      </w:r>
    </w:p>
    <w:p w:rsidR="00BA09C4" w:rsidRPr="007A1E77" w:rsidRDefault="005F44EE" w:rsidP="007A1E77">
      <w:pPr>
        <w:pStyle w:val="ListParagraph"/>
        <w:numPr>
          <w:ilvl w:val="0"/>
          <w:numId w:val="9"/>
        </w:numPr>
        <w:spacing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>What makes</w:t>
      </w:r>
      <w:r w:rsidR="00B753F8" w:rsidRPr="007A1E77">
        <w:rPr>
          <w:rFonts w:ascii="Tahoma" w:eastAsia="Cambria" w:hAnsi="Tahoma" w:cs="Times New Roman"/>
          <w:sz w:val="24"/>
          <w:szCs w:val="24"/>
        </w:rPr>
        <w:t xml:space="preserve"> communication interaction</w:t>
      </w:r>
      <w:r w:rsidRPr="007A1E77">
        <w:rPr>
          <w:rFonts w:ascii="Tahoma" w:eastAsia="Cambria" w:hAnsi="Tahoma" w:cs="Times New Roman"/>
          <w:sz w:val="24"/>
          <w:szCs w:val="24"/>
        </w:rPr>
        <w:t>s</w:t>
      </w:r>
      <w:r w:rsidR="00B753F8" w:rsidRPr="007A1E77">
        <w:rPr>
          <w:rFonts w:ascii="Tahoma" w:eastAsia="Cambria" w:hAnsi="Tahoma" w:cs="Times New Roman"/>
          <w:sz w:val="24"/>
          <w:szCs w:val="24"/>
        </w:rPr>
        <w:t xml:space="preserve"> memorable or enjoyable for you? </w:t>
      </w:r>
    </w:p>
    <w:p w:rsidR="007865BB" w:rsidRPr="00182408" w:rsidRDefault="00FC2F14" w:rsidP="007A1E77">
      <w:pPr>
        <w:pStyle w:val="Heading2"/>
      </w:pPr>
      <w:r w:rsidRPr="00182408">
        <w:t>Revisiting the Inquiry Challenge</w:t>
      </w:r>
      <w:r w:rsidR="000127D7" w:rsidRPr="00182408">
        <w:t xml:space="preserve"> Questions</w:t>
      </w:r>
    </w:p>
    <w:p w:rsidR="000127D7" w:rsidRPr="00182408" w:rsidRDefault="000127D7" w:rsidP="000127D7">
      <w:pPr>
        <w:rPr>
          <w:rFonts w:ascii="Tahoma" w:hAnsi="Tahoma" w:cs="Tahoma"/>
          <w:sz w:val="24"/>
          <w:szCs w:val="24"/>
        </w:rPr>
      </w:pPr>
      <w:r w:rsidRPr="00182408">
        <w:rPr>
          <w:rFonts w:ascii="Tahoma" w:hAnsi="Tahoma" w:cs="Tahoma"/>
          <w:sz w:val="24"/>
          <w:szCs w:val="24"/>
        </w:rPr>
        <w:t>Based on what you heard in the video “</w:t>
      </w:r>
      <w:r w:rsidR="0027335F" w:rsidRPr="00182408">
        <w:rPr>
          <w:rFonts w:ascii="Tahoma" w:hAnsi="Tahoma" w:cs="Tahoma"/>
          <w:sz w:val="24"/>
          <w:szCs w:val="24"/>
        </w:rPr>
        <w:t>Chris’</w:t>
      </w:r>
      <w:r w:rsidRPr="00182408">
        <w:rPr>
          <w:rFonts w:ascii="Tahoma" w:hAnsi="Tahoma" w:cs="Tahoma"/>
          <w:sz w:val="24"/>
          <w:szCs w:val="24"/>
        </w:rPr>
        <w:t>s</w:t>
      </w:r>
      <w:r w:rsidR="0027335F" w:rsidRPr="00182408">
        <w:rPr>
          <w:rFonts w:ascii="Tahoma" w:hAnsi="Tahoma" w:cs="Tahoma"/>
          <w:sz w:val="24"/>
          <w:szCs w:val="24"/>
        </w:rPr>
        <w:t xml:space="preserve"> </w:t>
      </w:r>
      <w:r w:rsidRPr="00182408">
        <w:rPr>
          <w:rFonts w:ascii="Tahoma" w:hAnsi="Tahoma" w:cs="Tahoma"/>
          <w:sz w:val="24"/>
          <w:szCs w:val="24"/>
        </w:rPr>
        <w:t>R</w:t>
      </w:r>
      <w:r w:rsidR="0027335F" w:rsidRPr="00182408">
        <w:rPr>
          <w:rFonts w:ascii="Tahoma" w:hAnsi="Tahoma" w:cs="Tahoma"/>
          <w:sz w:val="24"/>
          <w:szCs w:val="24"/>
        </w:rPr>
        <w:t>eflections</w:t>
      </w:r>
      <w:r w:rsidRPr="00182408">
        <w:rPr>
          <w:rFonts w:ascii="Tahoma" w:hAnsi="Tahoma" w:cs="Tahoma"/>
          <w:sz w:val="24"/>
          <w:szCs w:val="24"/>
        </w:rPr>
        <w:t>” and</w:t>
      </w:r>
      <w:r w:rsidR="0027335F" w:rsidRPr="00182408">
        <w:rPr>
          <w:rFonts w:ascii="Tahoma" w:hAnsi="Tahoma" w:cs="Tahoma"/>
          <w:sz w:val="24"/>
          <w:szCs w:val="24"/>
        </w:rPr>
        <w:t xml:space="preserve"> what you have learned in this module, </w:t>
      </w:r>
      <w:r w:rsidRPr="00182408">
        <w:rPr>
          <w:rFonts w:ascii="Tahoma" w:hAnsi="Tahoma" w:cs="Tahoma"/>
          <w:sz w:val="24"/>
          <w:szCs w:val="24"/>
        </w:rPr>
        <w:t xml:space="preserve">think </w:t>
      </w:r>
      <w:r w:rsidR="001B257B" w:rsidRPr="00182408">
        <w:rPr>
          <w:rFonts w:ascii="Tahoma" w:hAnsi="Tahoma" w:cs="Tahoma"/>
          <w:sz w:val="24"/>
          <w:szCs w:val="24"/>
        </w:rPr>
        <w:t>about,</w:t>
      </w:r>
      <w:r w:rsidRPr="00182408">
        <w:rPr>
          <w:rFonts w:ascii="Tahoma" w:hAnsi="Tahoma" w:cs="Tahoma"/>
          <w:sz w:val="24"/>
          <w:szCs w:val="24"/>
        </w:rPr>
        <w:t xml:space="preserve"> and respond to the following questions.</w:t>
      </w:r>
    </w:p>
    <w:p w:rsidR="00D218A3" w:rsidRPr="007A1E77" w:rsidRDefault="00D218A3" w:rsidP="007A1E77">
      <w:pPr>
        <w:pStyle w:val="ListParagraph"/>
        <w:numPr>
          <w:ilvl w:val="0"/>
          <w:numId w:val="10"/>
        </w:numPr>
        <w:spacing w:before="160"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 xml:space="preserve">Which senses were involved in Tania and Pamela’s experience? </w:t>
      </w:r>
    </w:p>
    <w:p w:rsidR="00D218A3" w:rsidRPr="007A1E77" w:rsidRDefault="00D218A3" w:rsidP="007A1E77">
      <w:pPr>
        <w:pStyle w:val="ListParagraph"/>
        <w:numPr>
          <w:ilvl w:val="0"/>
          <w:numId w:val="10"/>
        </w:numPr>
        <w:spacing w:before="160"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lastRenderedPageBreak/>
        <w:t xml:space="preserve">What were the essential elements of the experience that made it possible for them to deeply immerse themselves in the experience together and in their communication with each other? </w:t>
      </w:r>
    </w:p>
    <w:p w:rsidR="00D218A3" w:rsidRPr="007A1E77" w:rsidRDefault="00D218A3" w:rsidP="007A1E77">
      <w:pPr>
        <w:pStyle w:val="ListParagraph"/>
        <w:numPr>
          <w:ilvl w:val="0"/>
          <w:numId w:val="10"/>
        </w:numPr>
        <w:spacing w:before="160" w:after="160" w:line="240" w:lineRule="auto"/>
        <w:contextualSpacing w:val="0"/>
        <w:rPr>
          <w:rFonts w:ascii="Tahoma" w:eastAsia="Cambria" w:hAnsi="Tahoma" w:cs="Times New Roman"/>
          <w:sz w:val="24"/>
          <w:szCs w:val="24"/>
        </w:rPr>
      </w:pPr>
      <w:r w:rsidRPr="007A1E77">
        <w:rPr>
          <w:rFonts w:ascii="Tahoma" w:eastAsia="Cambria" w:hAnsi="Tahoma" w:cs="Times New Roman"/>
          <w:sz w:val="24"/>
          <w:szCs w:val="24"/>
        </w:rPr>
        <w:t>What is your personal “take away” from their conversation and from this module?</w:t>
      </w:r>
    </w:p>
    <w:sectPr w:rsidR="00D218A3" w:rsidRPr="007A1E77" w:rsidSect="007A1E77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8C" w:rsidRDefault="00AD668C" w:rsidP="00D27C6A">
      <w:pPr>
        <w:spacing w:after="0" w:line="240" w:lineRule="auto"/>
      </w:pPr>
      <w:r>
        <w:separator/>
      </w:r>
    </w:p>
  </w:endnote>
  <w:endnote w:type="continuationSeparator" w:id="0">
    <w:p w:rsidR="00AD668C" w:rsidRDefault="00AD668C" w:rsidP="00D2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1974102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E77" w:rsidRPr="007A1E77" w:rsidRDefault="007A1E77" w:rsidP="007A1E77">
        <w:pPr>
          <w:framePr w:wrap="none" w:vAnchor="text" w:hAnchor="margin" w:xAlign="right" w:y="1"/>
          <w:tabs>
            <w:tab w:val="center" w:pos="4680"/>
            <w:tab w:val="right" w:pos="9360"/>
          </w:tabs>
          <w:spacing w:after="160" w:line="259" w:lineRule="auto"/>
          <w:rPr>
            <w:rFonts w:ascii="Tahoma" w:eastAsia="Cambria" w:hAnsi="Tahoma" w:cs="Times New Roman"/>
            <w:sz w:val="24"/>
            <w:szCs w:val="24"/>
          </w:rPr>
        </w:pPr>
        <w:r w:rsidRPr="007A1E77">
          <w:rPr>
            <w:rFonts w:ascii="Tahoma" w:eastAsia="Cambria" w:hAnsi="Tahoma" w:cs="Times New Roman"/>
            <w:sz w:val="24"/>
            <w:szCs w:val="24"/>
          </w:rPr>
          <w:fldChar w:fldCharType="begin"/>
        </w:r>
        <w:r w:rsidRPr="007A1E77">
          <w:rPr>
            <w:rFonts w:ascii="Tahoma" w:eastAsia="Cambria" w:hAnsi="Tahoma" w:cs="Times New Roman"/>
            <w:sz w:val="24"/>
            <w:szCs w:val="24"/>
          </w:rPr>
          <w:instrText xml:space="preserve">PAGE  </w:instrText>
        </w:r>
        <w:r w:rsidRPr="007A1E77">
          <w:rPr>
            <w:rFonts w:ascii="Tahoma" w:eastAsia="Cambria" w:hAnsi="Tahoma" w:cs="Times New Roman"/>
            <w:sz w:val="24"/>
            <w:szCs w:val="24"/>
          </w:rPr>
          <w:fldChar w:fldCharType="separate"/>
        </w:r>
        <w:r w:rsidR="0035505E">
          <w:rPr>
            <w:rFonts w:ascii="Tahoma" w:eastAsia="Cambria" w:hAnsi="Tahoma" w:cs="Times New Roman"/>
            <w:noProof/>
            <w:sz w:val="24"/>
            <w:szCs w:val="24"/>
          </w:rPr>
          <w:t>1</w:t>
        </w:r>
        <w:r w:rsidRPr="007A1E77">
          <w:rPr>
            <w:rFonts w:ascii="Tahoma" w:eastAsia="Cambria" w:hAnsi="Tahoma" w:cs="Times New Roman"/>
            <w:sz w:val="24"/>
            <w:szCs w:val="24"/>
          </w:rPr>
          <w:fldChar w:fldCharType="end"/>
        </w:r>
      </w:p>
      <w:p w:rsidR="007A1E77" w:rsidRPr="007A1E77" w:rsidRDefault="007A1E77" w:rsidP="007A1E77">
        <w:pPr>
          <w:spacing w:after="160" w:line="240" w:lineRule="auto"/>
          <w:rPr>
            <w:rFonts w:ascii="Calibri" w:eastAsia="Calibri" w:hAnsi="Calibri" w:cs="Times New Roman"/>
          </w:rPr>
        </w:pPr>
        <w:r w:rsidRPr="007A1E77">
          <w:rPr>
            <w:rFonts w:ascii="Tahoma" w:eastAsia="Cambria" w:hAnsi="Tahoma" w:cs="Times New Roman"/>
            <w:sz w:val="24"/>
            <w:szCs w:val="24"/>
          </w:rPr>
          <w:t>OHOA November 2017</w:t>
        </w:r>
      </w:p>
    </w:sdtContent>
  </w:sdt>
  <w:p w:rsidR="00D27C6A" w:rsidRDefault="00D27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8C" w:rsidRDefault="00AD668C" w:rsidP="00D27C6A">
      <w:pPr>
        <w:spacing w:after="0" w:line="240" w:lineRule="auto"/>
      </w:pPr>
      <w:r>
        <w:separator/>
      </w:r>
    </w:p>
  </w:footnote>
  <w:footnote w:type="continuationSeparator" w:id="0">
    <w:p w:rsidR="00AD668C" w:rsidRDefault="00AD668C" w:rsidP="00D2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459"/>
    <w:multiLevelType w:val="hybridMultilevel"/>
    <w:tmpl w:val="7892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9BD"/>
    <w:multiLevelType w:val="hybridMultilevel"/>
    <w:tmpl w:val="1DF8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FE3"/>
    <w:multiLevelType w:val="hybridMultilevel"/>
    <w:tmpl w:val="3F8A03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3089D"/>
    <w:multiLevelType w:val="hybridMultilevel"/>
    <w:tmpl w:val="ABA2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3074"/>
    <w:multiLevelType w:val="hybridMultilevel"/>
    <w:tmpl w:val="F60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76F1"/>
    <w:multiLevelType w:val="hybridMultilevel"/>
    <w:tmpl w:val="AADA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51008"/>
    <w:multiLevelType w:val="hybridMultilevel"/>
    <w:tmpl w:val="757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20891"/>
    <w:multiLevelType w:val="hybridMultilevel"/>
    <w:tmpl w:val="E15C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3DB2"/>
    <w:multiLevelType w:val="hybridMultilevel"/>
    <w:tmpl w:val="3EF00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963D9"/>
    <w:multiLevelType w:val="multilevel"/>
    <w:tmpl w:val="6BC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15"/>
    <w:rsid w:val="00002E4B"/>
    <w:rsid w:val="000127D7"/>
    <w:rsid w:val="0002522A"/>
    <w:rsid w:val="00073F47"/>
    <w:rsid w:val="000D4FCF"/>
    <w:rsid w:val="00152645"/>
    <w:rsid w:val="00182408"/>
    <w:rsid w:val="001B257B"/>
    <w:rsid w:val="00252DC7"/>
    <w:rsid w:val="0027335F"/>
    <w:rsid w:val="002A7641"/>
    <w:rsid w:val="002A7C14"/>
    <w:rsid w:val="0035505E"/>
    <w:rsid w:val="00450271"/>
    <w:rsid w:val="004D59EB"/>
    <w:rsid w:val="005270E4"/>
    <w:rsid w:val="005F44EE"/>
    <w:rsid w:val="006728EB"/>
    <w:rsid w:val="00695EEF"/>
    <w:rsid w:val="00770B2B"/>
    <w:rsid w:val="007865BB"/>
    <w:rsid w:val="007A1E77"/>
    <w:rsid w:val="008319E2"/>
    <w:rsid w:val="008A1A7A"/>
    <w:rsid w:val="009C1948"/>
    <w:rsid w:val="00AB64E3"/>
    <w:rsid w:val="00AD668C"/>
    <w:rsid w:val="00B103BA"/>
    <w:rsid w:val="00B753F8"/>
    <w:rsid w:val="00B91F26"/>
    <w:rsid w:val="00BA09C4"/>
    <w:rsid w:val="00BC5815"/>
    <w:rsid w:val="00D218A3"/>
    <w:rsid w:val="00D25520"/>
    <w:rsid w:val="00D27C6A"/>
    <w:rsid w:val="00D46940"/>
    <w:rsid w:val="00EE5BCC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39FA"/>
  <w15:docId w15:val="{5D67C890-3614-438F-A60A-DD3AED9C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E77"/>
    <w:pPr>
      <w:spacing w:after="120" w:line="259" w:lineRule="auto"/>
      <w:jc w:val="center"/>
      <w:outlineLvl w:val="0"/>
    </w:pPr>
    <w:rPr>
      <w:rFonts w:ascii="Tahoma" w:eastAsia="Tahoma" w:hAnsi="Tahoma" w:cs="Tahoma"/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E77"/>
    <w:pPr>
      <w:spacing w:before="240" w:after="240" w:line="259" w:lineRule="auto"/>
      <w:jc w:val="center"/>
      <w:outlineLvl w:val="1"/>
    </w:pPr>
    <w:rPr>
      <w:rFonts w:ascii="Tahoma" w:eastAsia="Tahoma" w:hAnsi="Tahoma" w:cs="Tahoma"/>
      <w:b/>
      <w:color w:val="2F2F5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6A"/>
  </w:style>
  <w:style w:type="paragraph" w:styleId="Footer">
    <w:name w:val="footer"/>
    <w:basedOn w:val="Normal"/>
    <w:link w:val="FooterChar"/>
    <w:uiPriority w:val="99"/>
    <w:unhideWhenUsed/>
    <w:rsid w:val="00D2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6A"/>
  </w:style>
  <w:style w:type="paragraph" w:styleId="BalloonText">
    <w:name w:val="Balloon Text"/>
    <w:basedOn w:val="Normal"/>
    <w:link w:val="BalloonTextChar"/>
    <w:uiPriority w:val="99"/>
    <w:semiHidden/>
    <w:unhideWhenUsed/>
    <w:rsid w:val="0007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1E77"/>
    <w:rPr>
      <w:rFonts w:ascii="Tahoma" w:eastAsia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1E77"/>
    <w:rPr>
      <w:rFonts w:ascii="Tahoma" w:eastAsia="Tahoma" w:hAnsi="Tahoma" w:cs="Tahoma"/>
      <w:b/>
      <w:color w:val="2F2F5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Laura Beck</cp:lastModifiedBy>
  <cp:revision>5</cp:revision>
  <dcterms:created xsi:type="dcterms:W3CDTF">2017-11-28T23:35:00Z</dcterms:created>
  <dcterms:modified xsi:type="dcterms:W3CDTF">2018-01-02T23:49:00Z</dcterms:modified>
</cp:coreProperties>
</file>